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57" w:rsidRPr="00124557" w:rsidRDefault="00124557" w:rsidP="00124557">
      <w:pPr>
        <w:pStyle w:val="NormalWeb"/>
        <w:shd w:val="clear" w:color="auto" w:fill="FFFFFF"/>
        <w:spacing w:before="120" w:beforeAutospacing="0" w:after="120" w:afterAutospacing="0" w:line="234" w:lineRule="atLeast"/>
        <w:jc w:val="center"/>
        <w:rPr>
          <w:color w:val="000000"/>
          <w:sz w:val="28"/>
          <w:szCs w:val="28"/>
        </w:rPr>
      </w:pPr>
      <w:r w:rsidRPr="00124557">
        <w:rPr>
          <w:b/>
          <w:bCs/>
          <w:color w:val="000000"/>
          <w:sz w:val="28"/>
          <w:szCs w:val="28"/>
        </w:rPr>
        <w:t>ĐẠO ĐỨC HÀNH NGHỀ DƯỢC</w:t>
      </w:r>
    </w:p>
    <w:p w:rsidR="00124557" w:rsidRDefault="00124557" w:rsidP="00124557">
      <w:pPr>
        <w:pStyle w:val="NormalWeb"/>
        <w:shd w:val="clear" w:color="auto" w:fill="FFFFFF"/>
        <w:spacing w:before="120" w:beforeAutospacing="0" w:after="120" w:afterAutospacing="0" w:line="234" w:lineRule="atLeast"/>
        <w:jc w:val="center"/>
        <w:rPr>
          <w:i/>
          <w:iCs/>
          <w:color w:val="000000"/>
          <w:sz w:val="28"/>
          <w:szCs w:val="28"/>
        </w:rPr>
      </w:pPr>
      <w:r w:rsidRPr="00124557">
        <w:rPr>
          <w:i/>
          <w:iCs/>
          <w:color w:val="000000"/>
          <w:sz w:val="28"/>
          <w:szCs w:val="28"/>
        </w:rPr>
        <w:t xml:space="preserve">(Ban hành kèm theo Quyết định số 2397/1999/QĐ-BYT của Bộ trưởng Bộ Y tế </w:t>
      </w:r>
    </w:p>
    <w:p w:rsidR="00124557" w:rsidRPr="00124557" w:rsidRDefault="00124557" w:rsidP="00124557">
      <w:pPr>
        <w:pStyle w:val="NormalWeb"/>
        <w:shd w:val="clear" w:color="auto" w:fill="FFFFFF"/>
        <w:spacing w:before="120" w:beforeAutospacing="0" w:after="120" w:afterAutospacing="0" w:line="234" w:lineRule="atLeast"/>
        <w:jc w:val="center"/>
        <w:rPr>
          <w:color w:val="000000"/>
          <w:sz w:val="28"/>
          <w:szCs w:val="28"/>
        </w:rPr>
      </w:pPr>
      <w:r w:rsidRPr="00124557">
        <w:rPr>
          <w:i/>
          <w:iCs/>
          <w:color w:val="000000"/>
          <w:sz w:val="28"/>
          <w:szCs w:val="28"/>
        </w:rPr>
        <w:t>ngày 10 tháng 8 năm 1999)</w:t>
      </w:r>
    </w:p>
    <w:p w:rsidR="00124557" w:rsidRPr="00124557" w:rsidRDefault="00124557" w:rsidP="00124557">
      <w:pPr>
        <w:pStyle w:val="NormalWeb"/>
        <w:shd w:val="clear" w:color="auto" w:fill="FFFFFF"/>
        <w:spacing w:before="120" w:beforeAutospacing="0" w:after="120" w:afterAutospacing="0" w:line="234" w:lineRule="atLeast"/>
        <w:ind w:firstLine="720"/>
        <w:jc w:val="both"/>
        <w:rPr>
          <w:color w:val="000000"/>
          <w:sz w:val="28"/>
          <w:szCs w:val="28"/>
        </w:rPr>
      </w:pPr>
      <w:r w:rsidRPr="00124557">
        <w:rPr>
          <w:color w:val="000000"/>
          <w:sz w:val="28"/>
          <w:szCs w:val="28"/>
        </w:rPr>
        <w:t>Là một bộ phận của những người làm công tác y tế, người hành nghề dược có trách nhiệm thực hiện 12 điều quy định về Y đức, đồng thời phải có những chuẩn mực </w:t>
      </w:r>
      <w:r w:rsidRPr="00124557">
        <w:rPr>
          <w:i/>
          <w:iCs/>
          <w:color w:val="000000"/>
          <w:sz w:val="28"/>
          <w:szCs w:val="28"/>
        </w:rPr>
        <w:t>đạo đức nghề nghiệp riêng- </w:t>
      </w:r>
      <w:r w:rsidRPr="00124557">
        <w:rPr>
          <w:color w:val="000000"/>
          <w:sz w:val="28"/>
          <w:szCs w:val="28"/>
        </w:rPr>
        <w:t>đạo đức hành nghề dược- để rèn luyện, tu dưỡng, phấn đấu góp phần thực hiện sự nghiệp chăm sóc và bảo vệ sức khoẻ nhân dân.</w:t>
      </w:r>
    </w:p>
    <w:p w:rsidR="00124557" w:rsidRPr="00124557" w:rsidRDefault="00124557" w:rsidP="00124557">
      <w:pPr>
        <w:pStyle w:val="NormalWeb"/>
        <w:shd w:val="clear" w:color="auto" w:fill="FFFFFF"/>
        <w:spacing w:before="120" w:beforeAutospacing="0" w:after="120" w:afterAutospacing="0" w:line="234" w:lineRule="atLeast"/>
        <w:jc w:val="both"/>
        <w:rPr>
          <w:b/>
          <w:color w:val="000000"/>
          <w:sz w:val="28"/>
          <w:szCs w:val="28"/>
        </w:rPr>
      </w:pPr>
      <w:bookmarkStart w:id="0" w:name="_GoBack"/>
      <w:r w:rsidRPr="00124557">
        <w:rPr>
          <w:b/>
          <w:i/>
          <w:iCs/>
          <w:color w:val="000000"/>
          <w:sz w:val="28"/>
          <w:szCs w:val="28"/>
        </w:rPr>
        <w:t>Đạo đức hành nghề dược </w:t>
      </w:r>
      <w:r w:rsidRPr="00124557">
        <w:rPr>
          <w:b/>
          <w:color w:val="000000"/>
          <w:sz w:val="28"/>
          <w:szCs w:val="28"/>
        </w:rPr>
        <w:t>bao gồm những nội dung sau:</w:t>
      </w:r>
    </w:p>
    <w:bookmarkEnd w:id="0"/>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1. Phải đặt lợi ích của người bệnh và sức khoẻ nhân dân lên trên hết.</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2. Phải hướng dẫn sử dụng thuốc hợp lý, an toàn và tiết kiệm cho người bệnh và nhân dân. Tích cực, chủ động tuyên truyền kiến thức về chăm sóc và bảo vệ sức khoẻ nhân dân.</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3. Phải tôn trọng và bảo vệ quyền của người bệnh, những bí mật liên quan đến bệnh tật của người bệnh.</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4. Phải nghiêm chỉnh chấp hành pháp luật và những quy định chuyên môn; thực hiện Chính sách quốc gia về thuốc. Không lợi dụng hoặc tạo điều kiện cho người khác lợi dụng nghề nghiệp để mưu cầu lợi ích cá nhân, vi phạm pháp luật.</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5. Phải tôn trọng và hợp tác với cơ quan quản lý nhà nước, kiên quyết đấu tranh với các hiện tượng tiêu cực trong hoạt động nghề nghiệp.</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6. Phải trung thực, thật thà, đoàn kết, kính trọng các bậc thầy, tôn trọng đồng nghiệp. Sẵn sàng học hỏi kinh nghiệm, trao đổi kiến thức với đồng nghiệp và giúp đỡ nhau cùng tiến bộ.</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7. Phải hợp tác chặt chẽ với các cán bộ y tế khác để thực hiện tốt nhiệm vụ phòng chống dịch bệnh, khám chữa bệnh, nghiên cứu khoa học.</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8. Phải thận trọng, tỷ mỉ, chính xác trong khi hành nghề. Không được vì mục đích lợi nhuận mà làm thiệt hại sức khoẻ và quyền lợi của người bệnh, ảnh hưởng xấu đến danh dự và phẩm chất nghề nghiệp.</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9. Không ngừng học tập nâng cao trình độ chuyên môn, kinh nghiệm nghề nghiệp, tích cực nghiên cứu và ứng dụng tiến bộ khoa học- công nghệ, phát huy sáng kiến, cải tiến, đáp ứng tốt các yêu cầu phục vụ xã hội trong mọi tình huống.</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10. Phải nâng cao tinh thần trách nhiệm trong hành nghề, gương mẫu thực hiện nếp sống văn minh; tích cực tham gia đấu tranh phòng chống các tệ nạn xã hội.</w:t>
      </w:r>
    </w:p>
    <w:p w:rsidR="00124557" w:rsidRPr="00124557" w:rsidRDefault="00124557" w:rsidP="00124557">
      <w:pPr>
        <w:pStyle w:val="NormalWeb"/>
        <w:shd w:val="clear" w:color="auto" w:fill="FFFFFF"/>
        <w:spacing w:before="120" w:beforeAutospacing="0" w:after="120" w:afterAutospacing="0" w:line="234" w:lineRule="atLeast"/>
        <w:jc w:val="both"/>
        <w:rPr>
          <w:color w:val="000000"/>
          <w:sz w:val="28"/>
          <w:szCs w:val="28"/>
        </w:rPr>
      </w:pPr>
      <w:r w:rsidRPr="00124557">
        <w:rPr>
          <w:color w:val="000000"/>
          <w:sz w:val="28"/>
          <w:szCs w:val="28"/>
        </w:rPr>
        <w:t> </w:t>
      </w:r>
    </w:p>
    <w:p w:rsidR="00C73265" w:rsidRPr="00124557" w:rsidRDefault="00C73265">
      <w:pPr>
        <w:rPr>
          <w:rFonts w:cs="Times New Roman"/>
          <w:szCs w:val="28"/>
        </w:rPr>
      </w:pPr>
    </w:p>
    <w:sectPr w:rsidR="00C73265" w:rsidRPr="00124557" w:rsidSect="00392512">
      <w:pgSz w:w="11907" w:h="16840" w:code="9"/>
      <w:pgMar w:top="851" w:right="1021" w:bottom="851"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57"/>
    <w:rsid w:val="000B3F8E"/>
    <w:rsid w:val="00124557"/>
    <w:rsid w:val="001417A3"/>
    <w:rsid w:val="002A66E6"/>
    <w:rsid w:val="00392512"/>
    <w:rsid w:val="004168AB"/>
    <w:rsid w:val="004B2C36"/>
    <w:rsid w:val="00602F4B"/>
    <w:rsid w:val="006C28C9"/>
    <w:rsid w:val="007033C5"/>
    <w:rsid w:val="007C7F45"/>
    <w:rsid w:val="008F4B18"/>
    <w:rsid w:val="00C11086"/>
    <w:rsid w:val="00C73265"/>
    <w:rsid w:val="00D46603"/>
    <w:rsid w:val="00F8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55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5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7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2022-02-15T01:25:00Z</dcterms:created>
  <dcterms:modified xsi:type="dcterms:W3CDTF">2022-02-15T01:25:00Z</dcterms:modified>
</cp:coreProperties>
</file>